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43EC" w:rsidRPr="00571C7B" w:rsidRDefault="007543EC" w:rsidP="007543EC">
      <w:pPr>
        <w:spacing w:after="0" w:line="240" w:lineRule="auto"/>
        <w:ind w:left="-299"/>
        <w:jc w:val="center"/>
        <w:rPr>
          <w:rFonts w:ascii="Arial" w:hAnsi="Arial" w:cs="Arial"/>
          <w:b/>
          <w:sz w:val="24"/>
          <w:szCs w:val="24"/>
        </w:rPr>
      </w:pPr>
    </w:p>
    <w:p w:rsidR="007543EC" w:rsidRPr="00571C7B" w:rsidRDefault="007543EC" w:rsidP="007543EC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Look w:val="04A0"/>
      </w:tblPr>
      <w:tblGrid>
        <w:gridCol w:w="9356"/>
      </w:tblGrid>
      <w:tr w:rsidR="007543EC" w:rsidRPr="00571C7B" w:rsidTr="00C84AA9">
        <w:tc>
          <w:tcPr>
            <w:tcW w:w="9356" w:type="dxa"/>
          </w:tcPr>
          <w:p w:rsidR="007543EC" w:rsidRPr="00571C7B" w:rsidRDefault="007543EC" w:rsidP="00C84AA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1C7B">
              <w:rPr>
                <w:rFonts w:ascii="Arial" w:hAnsi="Arial" w:cs="Arial"/>
                <w:b/>
                <w:sz w:val="24"/>
                <w:szCs w:val="24"/>
              </w:rPr>
              <w:t>Администрация Гагинского муниципального округа</w:t>
            </w:r>
          </w:p>
        </w:tc>
      </w:tr>
      <w:tr w:rsidR="007543EC" w:rsidRPr="00571C7B" w:rsidTr="00C84AA9">
        <w:tc>
          <w:tcPr>
            <w:tcW w:w="9356" w:type="dxa"/>
          </w:tcPr>
          <w:p w:rsidR="007543EC" w:rsidRPr="00571C7B" w:rsidRDefault="007543EC" w:rsidP="00C84AA9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1C7B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7543EC" w:rsidRPr="00571C7B" w:rsidTr="00C84AA9">
        <w:trPr>
          <w:trHeight w:val="114"/>
        </w:trPr>
        <w:tc>
          <w:tcPr>
            <w:tcW w:w="9356" w:type="dxa"/>
          </w:tcPr>
          <w:p w:rsidR="007543EC" w:rsidRPr="00571C7B" w:rsidRDefault="007543EC" w:rsidP="00C84AA9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543EC" w:rsidRPr="00571C7B" w:rsidTr="00C84AA9">
        <w:tc>
          <w:tcPr>
            <w:tcW w:w="9356" w:type="dxa"/>
          </w:tcPr>
          <w:p w:rsidR="007543EC" w:rsidRPr="00571C7B" w:rsidRDefault="007543EC" w:rsidP="00C84AA9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71C7B">
              <w:rPr>
                <w:rFonts w:ascii="Arial" w:hAnsi="Arial" w:cs="Arial"/>
                <w:b/>
                <w:sz w:val="24"/>
                <w:szCs w:val="24"/>
              </w:rPr>
              <w:t>ПОСТАНОВЛЕНИЕ</w:t>
            </w:r>
          </w:p>
        </w:tc>
      </w:tr>
    </w:tbl>
    <w:p w:rsidR="007543EC" w:rsidRPr="00571C7B" w:rsidRDefault="007543EC" w:rsidP="007543EC">
      <w:pPr>
        <w:spacing w:after="0" w:line="240" w:lineRule="auto"/>
        <w:ind w:left="-284" w:firstLine="284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250" w:type="dxa"/>
        <w:tblLook w:val="04A0"/>
      </w:tblPr>
      <w:tblGrid>
        <w:gridCol w:w="1983"/>
        <w:gridCol w:w="4679"/>
        <w:gridCol w:w="474"/>
        <w:gridCol w:w="1965"/>
      </w:tblGrid>
      <w:tr w:rsidR="007543EC" w:rsidRPr="00571C7B" w:rsidTr="00C84AA9">
        <w:tc>
          <w:tcPr>
            <w:tcW w:w="1983" w:type="dxa"/>
            <w:tcBorders>
              <w:bottom w:val="single" w:sz="4" w:space="0" w:color="auto"/>
            </w:tcBorders>
          </w:tcPr>
          <w:p w:rsidR="007543EC" w:rsidRPr="00571C7B" w:rsidRDefault="00571C7B" w:rsidP="00C84AA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71C7B">
              <w:rPr>
                <w:rFonts w:ascii="Arial" w:hAnsi="Arial" w:cs="Arial"/>
                <w:b/>
                <w:sz w:val="24"/>
                <w:szCs w:val="24"/>
              </w:rPr>
              <w:t>02.07.2025</w:t>
            </w:r>
          </w:p>
        </w:tc>
        <w:tc>
          <w:tcPr>
            <w:tcW w:w="4679" w:type="dxa"/>
          </w:tcPr>
          <w:p w:rsidR="007543EC" w:rsidRPr="00571C7B" w:rsidRDefault="007543EC" w:rsidP="00C84AA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7543EC" w:rsidRPr="00571C7B" w:rsidRDefault="007543EC" w:rsidP="00C84AA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7543EC" w:rsidRPr="00571C7B" w:rsidRDefault="00571C7B" w:rsidP="00C84AA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571C7B">
              <w:rPr>
                <w:rFonts w:ascii="Arial" w:hAnsi="Arial" w:cs="Arial"/>
                <w:b/>
                <w:sz w:val="24"/>
                <w:szCs w:val="24"/>
              </w:rPr>
              <w:t>730</w:t>
            </w:r>
          </w:p>
        </w:tc>
      </w:tr>
      <w:tr w:rsidR="007543EC" w:rsidRPr="00571C7B" w:rsidTr="00C84AA9">
        <w:tc>
          <w:tcPr>
            <w:tcW w:w="9072" w:type="dxa"/>
            <w:gridSpan w:val="4"/>
          </w:tcPr>
          <w:p w:rsidR="007543EC" w:rsidRPr="00571C7B" w:rsidRDefault="007543EC" w:rsidP="00C84AA9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543EC" w:rsidRPr="00571C7B" w:rsidRDefault="007543EC" w:rsidP="007543EC">
      <w:pPr>
        <w:pStyle w:val="HEADERTEXT"/>
        <w:jc w:val="center"/>
        <w:rPr>
          <w:rFonts w:ascii="Arial" w:hAnsi="Arial" w:cs="Arial"/>
          <w:b/>
          <w:bCs/>
          <w:color w:val="000001"/>
        </w:rPr>
      </w:pPr>
      <w:r w:rsidRPr="00571C7B">
        <w:rPr>
          <w:rFonts w:ascii="Arial" w:hAnsi="Arial" w:cs="Arial"/>
          <w:b/>
          <w:bCs/>
          <w:color w:val="000001"/>
        </w:rPr>
        <w:t xml:space="preserve"> </w:t>
      </w:r>
    </w:p>
    <w:p w:rsidR="007543EC" w:rsidRPr="00571C7B" w:rsidRDefault="007543EC" w:rsidP="007543E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О создании межведомственной комиссии по укреплению бюджетной и налоговой дисциплины Гагинского муниципального округа</w:t>
      </w: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spacing w:line="36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 xml:space="preserve">В целях увеличения налогооблагаемой базы и доходов бюджета Гагинского муниципального округа Нижегородской области (далее - </w:t>
      </w:r>
      <w:r w:rsidR="00FD657A" w:rsidRPr="00571C7B">
        <w:rPr>
          <w:rFonts w:ascii="Arial" w:hAnsi="Arial" w:cs="Arial"/>
          <w:sz w:val="24"/>
          <w:szCs w:val="24"/>
        </w:rPr>
        <w:t>округа</w:t>
      </w:r>
      <w:bookmarkStart w:id="0" w:name="_GoBack"/>
      <w:bookmarkEnd w:id="0"/>
      <w:r w:rsidRPr="00571C7B">
        <w:rPr>
          <w:rFonts w:ascii="Arial" w:hAnsi="Arial" w:cs="Arial"/>
          <w:sz w:val="24"/>
          <w:szCs w:val="24"/>
        </w:rPr>
        <w:t>), его сбалансированности, обеспечения своевременного взимания налогов и платежей в бюджет и внебюджетные фонды:</w:t>
      </w:r>
    </w:p>
    <w:p w:rsidR="007543EC" w:rsidRPr="00571C7B" w:rsidRDefault="007543EC" w:rsidP="007543EC">
      <w:pPr>
        <w:pStyle w:val="ConsPlusNormal"/>
        <w:spacing w:line="36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 xml:space="preserve">Администрация Гагинского муниципального округа постановляет: </w:t>
      </w:r>
    </w:p>
    <w:p w:rsidR="007543EC" w:rsidRPr="00571C7B" w:rsidRDefault="007543EC" w:rsidP="007543EC">
      <w:pPr>
        <w:pStyle w:val="ConsPlusNormal"/>
        <w:spacing w:line="36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1. Утвердить прилагаемое Положение о межведомственной комиссии по укреплению бюджетной и налоговой дисциплины.</w:t>
      </w:r>
    </w:p>
    <w:p w:rsidR="007543EC" w:rsidRPr="00571C7B" w:rsidRDefault="007543EC" w:rsidP="007543EC">
      <w:pPr>
        <w:pStyle w:val="ConsPlusNormal"/>
        <w:spacing w:line="36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2. Утвердить прилагаемый состав межведомственной комиссии по укреплению бюджетной и налоговой дисциплины.</w:t>
      </w:r>
    </w:p>
    <w:p w:rsidR="007543EC" w:rsidRPr="00571C7B" w:rsidRDefault="007543EC" w:rsidP="007543EC">
      <w:pPr>
        <w:pStyle w:val="ConsPlusNormal"/>
        <w:spacing w:line="36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 xml:space="preserve">3.  </w:t>
      </w:r>
      <w:proofErr w:type="gramStart"/>
      <w:r w:rsidRPr="00571C7B">
        <w:rPr>
          <w:rFonts w:ascii="Arial" w:hAnsi="Arial" w:cs="Arial"/>
          <w:sz w:val="24"/>
          <w:szCs w:val="24"/>
        </w:rPr>
        <w:t>Контроль за</w:t>
      </w:r>
      <w:proofErr w:type="gramEnd"/>
      <w:r w:rsidRPr="00571C7B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администрации, начальника отдела экономики и прогнозирования Е.Е.Волкову.</w:t>
      </w:r>
    </w:p>
    <w:p w:rsidR="007543EC" w:rsidRPr="00571C7B" w:rsidRDefault="007543EC" w:rsidP="007543EC">
      <w:pPr>
        <w:pStyle w:val="ConsPlusNormal"/>
        <w:spacing w:line="360" w:lineRule="auto"/>
        <w:ind w:firstLine="539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 xml:space="preserve">4. Постановление от </w:t>
      </w:r>
      <w:r w:rsidR="003168FA" w:rsidRPr="00571C7B">
        <w:rPr>
          <w:rFonts w:ascii="Arial" w:hAnsi="Arial" w:cs="Arial"/>
          <w:sz w:val="24"/>
          <w:szCs w:val="24"/>
        </w:rPr>
        <w:t>20.03.2023</w:t>
      </w:r>
      <w:r w:rsidRPr="00571C7B">
        <w:rPr>
          <w:rFonts w:ascii="Arial" w:hAnsi="Arial" w:cs="Arial"/>
          <w:sz w:val="24"/>
          <w:szCs w:val="24"/>
        </w:rPr>
        <w:t xml:space="preserve">г № </w:t>
      </w:r>
      <w:r w:rsidR="003168FA" w:rsidRPr="00571C7B">
        <w:rPr>
          <w:rFonts w:ascii="Arial" w:hAnsi="Arial" w:cs="Arial"/>
          <w:sz w:val="24"/>
          <w:szCs w:val="24"/>
        </w:rPr>
        <w:t>318</w:t>
      </w:r>
      <w:r w:rsidRPr="00571C7B">
        <w:rPr>
          <w:rFonts w:ascii="Arial" w:hAnsi="Arial" w:cs="Arial"/>
          <w:sz w:val="24"/>
          <w:szCs w:val="24"/>
        </w:rPr>
        <w:t xml:space="preserve"> «О создании межведомственной комиссии по укреплению бюджетной и налоговой дисциплины Гагинского муниципального </w:t>
      </w:r>
      <w:r w:rsidR="003168FA" w:rsidRPr="00571C7B">
        <w:rPr>
          <w:rFonts w:ascii="Arial" w:hAnsi="Arial" w:cs="Arial"/>
          <w:sz w:val="24"/>
          <w:szCs w:val="24"/>
        </w:rPr>
        <w:t>округа</w:t>
      </w:r>
      <w:r w:rsidRPr="00571C7B">
        <w:rPr>
          <w:rFonts w:ascii="Arial" w:hAnsi="Arial" w:cs="Arial"/>
          <w:sz w:val="24"/>
          <w:szCs w:val="24"/>
        </w:rPr>
        <w:t>» считать утратившим силу.</w:t>
      </w:r>
    </w:p>
    <w:p w:rsidR="007543EC" w:rsidRPr="00571C7B" w:rsidRDefault="007543EC" w:rsidP="007543EC">
      <w:pPr>
        <w:pStyle w:val="ConsPlusNormal"/>
        <w:spacing w:line="360" w:lineRule="auto"/>
        <w:ind w:firstLine="539"/>
        <w:jc w:val="both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tabs>
          <w:tab w:val="left" w:pos="5940"/>
        </w:tabs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Глава местного самоуправления</w:t>
      </w:r>
      <w:r w:rsidRPr="00571C7B">
        <w:rPr>
          <w:rFonts w:ascii="Arial" w:hAnsi="Arial" w:cs="Arial"/>
          <w:sz w:val="24"/>
          <w:szCs w:val="24"/>
        </w:rPr>
        <w:tab/>
        <w:t xml:space="preserve">                            П.И. Кондаков </w:t>
      </w:r>
    </w:p>
    <w:p w:rsidR="007543EC" w:rsidRPr="00571C7B" w:rsidRDefault="007543EC" w:rsidP="007543EC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Утверждено</w:t>
      </w:r>
    </w:p>
    <w:p w:rsidR="007543EC" w:rsidRPr="00571C7B" w:rsidRDefault="007543EC" w:rsidP="007543E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  <w:u w:val="single"/>
        </w:rPr>
      </w:pPr>
      <w:r w:rsidRPr="00571C7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от года № </w:t>
      </w:r>
    </w:p>
    <w:p w:rsidR="007543EC" w:rsidRPr="00571C7B" w:rsidRDefault="007543EC" w:rsidP="007543EC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1" w:name="P42"/>
      <w:bookmarkEnd w:id="1"/>
      <w:r w:rsidRPr="00571C7B">
        <w:rPr>
          <w:rFonts w:ascii="Arial" w:hAnsi="Arial" w:cs="Arial"/>
          <w:sz w:val="24"/>
          <w:szCs w:val="24"/>
        </w:rPr>
        <w:t>ПОЛОЖЕНИЕ</w:t>
      </w:r>
    </w:p>
    <w:p w:rsidR="007543EC" w:rsidRPr="00571C7B" w:rsidRDefault="007543EC" w:rsidP="007543E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О МЕЖВЕДОМСТВЕННОЙ КОМИССИИ ПО УКРЕПЛЕНИЮ</w:t>
      </w:r>
    </w:p>
    <w:p w:rsidR="007543EC" w:rsidRPr="00571C7B" w:rsidRDefault="007543EC" w:rsidP="007543EC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БЮДЖЕТНОЙ И НАЛОГОВОЙ ДИСЦИПЛИНЫ ГАГИНСКОГО МУНИЦИПАЛЬНОГО ОКРУГА</w:t>
      </w: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1. ОБЩИЕ ПОЛОЖЕНИЯ</w:t>
      </w: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lastRenderedPageBreak/>
        <w:t>1.1. Межведомственная комиссия по укреплению бюджетной и налоговой дисциплины (далее - Комиссия) создана для разработки и реализации мер по обеспечению полноты поступлений денежных сре</w:t>
      </w:r>
      <w:proofErr w:type="gramStart"/>
      <w:r w:rsidRPr="00571C7B">
        <w:rPr>
          <w:rFonts w:ascii="Arial" w:hAnsi="Arial" w:cs="Arial"/>
          <w:sz w:val="24"/>
          <w:szCs w:val="24"/>
        </w:rPr>
        <w:t>дств в б</w:t>
      </w:r>
      <w:proofErr w:type="gramEnd"/>
      <w:r w:rsidRPr="00571C7B">
        <w:rPr>
          <w:rFonts w:ascii="Arial" w:hAnsi="Arial" w:cs="Arial"/>
          <w:sz w:val="24"/>
          <w:szCs w:val="24"/>
        </w:rPr>
        <w:t>юджет округа и бюджеты иных уровней, сокращению имеющейся задолженности (недоимка, пеня, штрафы) по налогам и сборам.</w:t>
      </w: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1.2. Комиссия в своей деятельности руководствуется Конституцией Российской Федерации, Налоговым кодексом Российской Федерации, законами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Нижегородской области, нормативными правовыми актами органов местного самоуправления округа.</w:t>
      </w: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1.3. Решения Комиссии являются основой для принятия соответствующих мер должностными лицами органов самоуправления, предприятий и организаций по выполнению налогового законодательства.</w:t>
      </w: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2. ЗАДАЧИ КОМИССИИ</w:t>
      </w: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Основными задачами Комиссии является:</w:t>
      </w: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2.1. Разработка мер по увеличению налогооблагаемой базы и доходов бюджета округа.</w:t>
      </w: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 xml:space="preserve">2.2. </w:t>
      </w:r>
      <w:proofErr w:type="gramStart"/>
      <w:r w:rsidRPr="00571C7B">
        <w:rPr>
          <w:rFonts w:ascii="Arial" w:hAnsi="Arial" w:cs="Arial"/>
          <w:sz w:val="24"/>
          <w:szCs w:val="24"/>
        </w:rPr>
        <w:t>Контроль за</w:t>
      </w:r>
      <w:proofErr w:type="gramEnd"/>
      <w:r w:rsidRPr="00571C7B">
        <w:rPr>
          <w:rFonts w:ascii="Arial" w:hAnsi="Arial" w:cs="Arial"/>
          <w:sz w:val="24"/>
          <w:szCs w:val="24"/>
        </w:rPr>
        <w:t xml:space="preserve"> своевременностью и полнотой уплаты налогов и поступлений в бюджет округа, бюджеты иных уровней и в государственные внебюджетные фонды.</w:t>
      </w: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3. ПОЛНОМОЧИЯ КОМИССИИ</w:t>
      </w: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3.1. Рассмотрение вопросов сокращения задолженности по налогам, сборам и взносам, поступающим в бюджет округа и бюджеты иных уровней.</w:t>
      </w: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3.2. Установление конкретного срока для добровольного погашения налогоплательщиками задолженности по налогам, сборам и взносам, поступающим в бюджет округа и бюджеты иных уровней.</w:t>
      </w: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3.3. Направление писем в налоговую инспекцию для взыскания задолженности по налогам и сборам в бесспорном и в судебном порядке.</w:t>
      </w: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3.4. Осуществление мониторинга за соблюдением организациями и индивидуальными предпринимателями, имеющими задолженность по налогам, сборам и взносам, поступающим в бюджет округа и бюджеты иных уровней, порядка и срока погашения такой задолженности.</w:t>
      </w: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3.5. Комиссия осуществляет иные функции, связанные с сокращением задолженности по налогам, сборам и взносам, возложенные на нее соответствующим правовым актом.</w:t>
      </w: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4. ПОРЯДОК РАБОТЫ КОМИССИИ</w:t>
      </w: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4.1. Работа Комиссии осуществляется путем личного участия ее членов в рассмотрении вопросов, в случае отсутствия члена Комиссии по уважительным причинам для участия в ее работе может быть направлено замещающее его лицо.</w:t>
      </w: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4.2. Организует работу Комиссии и ведет ее заседание председатель Комиссии, в его отсутствие - заместитель председателя.</w:t>
      </w: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4.3. Комиссия правомочна решать вопросы, если на ее заседании присутствует более половины от утвержденного числа ее членов.</w:t>
      </w: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pacing w:val="2"/>
          <w:sz w:val="24"/>
          <w:szCs w:val="24"/>
        </w:rPr>
        <w:t>4.4. Заседания Комиссии проводятся по мере необходимости, но не реже одного раза в квартал.</w:t>
      </w: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4.5. Решение Комиссии принимается простым большинством голосов. Председатель имеет право решающего голоса.</w:t>
      </w: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 xml:space="preserve">Лица, приглашаемые для участия в заседании Комиссии, принимают участие в ее </w:t>
      </w:r>
      <w:r w:rsidRPr="00571C7B">
        <w:rPr>
          <w:rFonts w:ascii="Arial" w:hAnsi="Arial" w:cs="Arial"/>
          <w:sz w:val="24"/>
          <w:szCs w:val="24"/>
        </w:rPr>
        <w:lastRenderedPageBreak/>
        <w:t>работе с правом совещательного голоса.</w:t>
      </w:r>
    </w:p>
    <w:p w:rsidR="007543EC" w:rsidRPr="00571C7B" w:rsidRDefault="007543EC" w:rsidP="007543EC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4.6. Результаты рассмотрения вопросов на заседании Комиссии оформляются протоколом. Протокол заседания Комиссии подписывает председательствующий на заседании и секретарь.</w:t>
      </w:r>
    </w:p>
    <w:p w:rsidR="007543EC" w:rsidRPr="00571C7B" w:rsidRDefault="007543EC" w:rsidP="007543EC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spacing w:after="0" w:line="240" w:lineRule="auto"/>
        <w:ind w:left="4967"/>
        <w:jc w:val="center"/>
        <w:rPr>
          <w:rFonts w:ascii="Arial" w:eastAsia="Times New Roman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br w:type="page"/>
      </w:r>
    </w:p>
    <w:p w:rsidR="007543EC" w:rsidRPr="00571C7B" w:rsidRDefault="007543EC" w:rsidP="007543E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lastRenderedPageBreak/>
        <w:t>Утверждено</w:t>
      </w:r>
    </w:p>
    <w:p w:rsidR="007543EC" w:rsidRPr="00571C7B" w:rsidRDefault="007543EC" w:rsidP="007543EC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от года № </w:t>
      </w:r>
    </w:p>
    <w:p w:rsidR="007543EC" w:rsidRPr="00571C7B" w:rsidRDefault="007543EC" w:rsidP="007543EC">
      <w:pPr>
        <w:pStyle w:val="ConsPlusNormal"/>
        <w:jc w:val="right"/>
        <w:rPr>
          <w:rFonts w:ascii="Arial" w:hAnsi="Arial" w:cs="Arial"/>
          <w:sz w:val="24"/>
          <w:szCs w:val="24"/>
        </w:rPr>
      </w:pP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  <w:bookmarkStart w:id="2" w:name="P89"/>
      <w:bookmarkEnd w:id="2"/>
      <w:r w:rsidRPr="00571C7B">
        <w:rPr>
          <w:rFonts w:ascii="Arial" w:hAnsi="Arial" w:cs="Arial"/>
          <w:sz w:val="24"/>
          <w:szCs w:val="24"/>
        </w:rPr>
        <w:t>СОСТАВ</w:t>
      </w: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МЕЖВЕДОМСТВЕННОЙ КОМИССИИ ПО УКРЕПЛЕНИЮ БЮДЖЕТНОЙ</w:t>
      </w:r>
    </w:p>
    <w:p w:rsidR="007543EC" w:rsidRPr="00571C7B" w:rsidRDefault="007543EC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  <w:r w:rsidRPr="00571C7B">
        <w:rPr>
          <w:rFonts w:ascii="Arial" w:hAnsi="Arial" w:cs="Arial"/>
          <w:sz w:val="24"/>
          <w:szCs w:val="24"/>
        </w:rPr>
        <w:t>И НАЛОГОВОЙ ДИСЦИПЛИНЫ ГАГИНСКОГО МУНИЦИПАЛЬНОГО ОКРУГА</w:t>
      </w:r>
    </w:p>
    <w:p w:rsidR="00FE39C0" w:rsidRPr="00571C7B" w:rsidRDefault="00FE39C0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tbl>
      <w:tblPr>
        <w:tblStyle w:val="GridTableLigh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03"/>
        <w:gridCol w:w="378"/>
        <w:gridCol w:w="6230"/>
      </w:tblGrid>
      <w:tr w:rsidR="00FE39C0" w:rsidRPr="00571C7B" w:rsidTr="00FE39C0">
        <w:trPr>
          <w:trHeight w:val="823"/>
        </w:trPr>
        <w:tc>
          <w:tcPr>
            <w:tcW w:w="3303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Кондаков Павел Иванович</w:t>
            </w:r>
          </w:p>
        </w:tc>
        <w:tc>
          <w:tcPr>
            <w:tcW w:w="378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30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Глава местного самоуправления Гагинского муниципального округа, Председатель комиссии</w:t>
            </w:r>
          </w:p>
        </w:tc>
      </w:tr>
      <w:tr w:rsidR="00FE39C0" w:rsidRPr="00571C7B" w:rsidTr="00FE39C0">
        <w:trPr>
          <w:trHeight w:val="1543"/>
        </w:trPr>
        <w:tc>
          <w:tcPr>
            <w:tcW w:w="3303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Волкова Елена Евгеньевна</w:t>
            </w:r>
          </w:p>
        </w:tc>
        <w:tc>
          <w:tcPr>
            <w:tcW w:w="378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30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Заместитель главы администрации, начальник отдела экономики и прогнозирования администрации Гагинского муниципального округа, заместитель Председателя</w:t>
            </w:r>
          </w:p>
        </w:tc>
      </w:tr>
      <w:tr w:rsidR="00FE39C0" w:rsidRPr="00571C7B" w:rsidTr="00FE39C0">
        <w:tc>
          <w:tcPr>
            <w:tcW w:w="3303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71C7B">
              <w:rPr>
                <w:rFonts w:ascii="Arial" w:hAnsi="Arial" w:cs="Arial"/>
                <w:sz w:val="24"/>
                <w:szCs w:val="24"/>
              </w:rPr>
              <w:t>Голендеева</w:t>
            </w:r>
            <w:proofErr w:type="spellEnd"/>
            <w:r w:rsidRPr="00571C7B">
              <w:rPr>
                <w:rFonts w:ascii="Arial" w:hAnsi="Arial" w:cs="Arial"/>
                <w:sz w:val="24"/>
                <w:szCs w:val="24"/>
              </w:rPr>
              <w:t xml:space="preserve"> Светлана Александровна</w:t>
            </w:r>
          </w:p>
        </w:tc>
        <w:tc>
          <w:tcPr>
            <w:tcW w:w="378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30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Главный специалист отдела планирования бюджета финансового управления Гагинского муниципального округа, секретарь комиссии</w:t>
            </w:r>
          </w:p>
        </w:tc>
      </w:tr>
      <w:tr w:rsidR="00FE39C0" w:rsidRPr="00571C7B" w:rsidTr="00FE39C0">
        <w:tc>
          <w:tcPr>
            <w:tcW w:w="3303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Члены Комиссии:</w:t>
            </w:r>
          </w:p>
        </w:tc>
        <w:tc>
          <w:tcPr>
            <w:tcW w:w="378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0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9C0" w:rsidRPr="00571C7B" w:rsidTr="00FE39C0">
        <w:tc>
          <w:tcPr>
            <w:tcW w:w="3303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78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230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E39C0" w:rsidRPr="00571C7B" w:rsidTr="00FE39C0">
        <w:trPr>
          <w:trHeight w:val="766"/>
        </w:trPr>
        <w:tc>
          <w:tcPr>
            <w:tcW w:w="3303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Куликова Татьяна Владимировна</w:t>
            </w:r>
          </w:p>
        </w:tc>
        <w:tc>
          <w:tcPr>
            <w:tcW w:w="378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30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 xml:space="preserve">Начальник финансового управления Гагинского муниципального округа </w:t>
            </w:r>
          </w:p>
        </w:tc>
      </w:tr>
      <w:tr w:rsidR="00FE39C0" w:rsidRPr="00571C7B" w:rsidTr="00FE39C0">
        <w:trPr>
          <w:trHeight w:val="848"/>
        </w:trPr>
        <w:tc>
          <w:tcPr>
            <w:tcW w:w="3303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71C7B">
              <w:rPr>
                <w:rFonts w:ascii="Arial" w:hAnsi="Arial" w:cs="Arial"/>
                <w:sz w:val="24"/>
                <w:szCs w:val="24"/>
              </w:rPr>
              <w:t>Петрушов</w:t>
            </w:r>
            <w:proofErr w:type="spellEnd"/>
            <w:r w:rsidRPr="00571C7B">
              <w:rPr>
                <w:rFonts w:ascii="Arial" w:hAnsi="Arial" w:cs="Arial"/>
                <w:sz w:val="24"/>
                <w:szCs w:val="24"/>
              </w:rPr>
              <w:t xml:space="preserve"> Василий Васильевич</w:t>
            </w:r>
          </w:p>
        </w:tc>
        <w:tc>
          <w:tcPr>
            <w:tcW w:w="378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30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Начальник управления сельского хозяйства Гагинского муниципального округа</w:t>
            </w:r>
          </w:p>
        </w:tc>
      </w:tr>
      <w:tr w:rsidR="00FE39C0" w:rsidRPr="00571C7B" w:rsidTr="00FE39C0">
        <w:trPr>
          <w:trHeight w:val="833"/>
        </w:trPr>
        <w:tc>
          <w:tcPr>
            <w:tcW w:w="3303" w:type="dxa"/>
          </w:tcPr>
          <w:p w:rsidR="00FE39C0" w:rsidRPr="00571C7B" w:rsidRDefault="003168FA" w:rsidP="00FE39C0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71C7B">
              <w:rPr>
                <w:rFonts w:ascii="Arial" w:hAnsi="Arial" w:cs="Arial"/>
                <w:sz w:val="24"/>
                <w:szCs w:val="24"/>
              </w:rPr>
              <w:t>Шальцин</w:t>
            </w:r>
            <w:proofErr w:type="spellEnd"/>
            <w:r w:rsidRPr="00571C7B">
              <w:rPr>
                <w:rFonts w:ascii="Arial" w:hAnsi="Arial" w:cs="Arial"/>
                <w:sz w:val="24"/>
                <w:szCs w:val="24"/>
              </w:rPr>
              <w:t xml:space="preserve"> Дмитрий </w:t>
            </w:r>
          </w:p>
          <w:p w:rsidR="00FB5FB7" w:rsidRPr="00571C7B" w:rsidRDefault="00FB5FB7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Сергеевич</w:t>
            </w:r>
          </w:p>
        </w:tc>
        <w:tc>
          <w:tcPr>
            <w:tcW w:w="378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30" w:type="dxa"/>
          </w:tcPr>
          <w:p w:rsidR="00FE39C0" w:rsidRPr="00571C7B" w:rsidRDefault="00FB5FB7" w:rsidP="00FB5FB7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 xml:space="preserve">Советник главы местного самоуправления </w:t>
            </w:r>
            <w:r w:rsidR="00FE39C0" w:rsidRPr="00571C7B">
              <w:rPr>
                <w:rFonts w:ascii="Arial" w:hAnsi="Arial" w:cs="Arial"/>
                <w:sz w:val="24"/>
                <w:szCs w:val="24"/>
              </w:rPr>
              <w:t xml:space="preserve"> Гагинского муниципального округа</w:t>
            </w:r>
          </w:p>
        </w:tc>
      </w:tr>
      <w:tr w:rsidR="00FE39C0" w:rsidRPr="00571C7B" w:rsidTr="00FE39C0">
        <w:trPr>
          <w:trHeight w:val="1113"/>
        </w:trPr>
        <w:tc>
          <w:tcPr>
            <w:tcW w:w="3303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Ксенофонтова Наталья Юрьевна</w:t>
            </w:r>
          </w:p>
        </w:tc>
        <w:tc>
          <w:tcPr>
            <w:tcW w:w="378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30" w:type="dxa"/>
          </w:tcPr>
          <w:p w:rsidR="00FE39C0" w:rsidRPr="00571C7B" w:rsidRDefault="00FE39C0" w:rsidP="00FE39C0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 xml:space="preserve">Государственный налоговый инспектор </w:t>
            </w:r>
            <w:proofErr w:type="gramStart"/>
            <w:r w:rsidRPr="00571C7B">
              <w:rPr>
                <w:rFonts w:ascii="Arial" w:hAnsi="Arial" w:cs="Arial"/>
                <w:sz w:val="24"/>
                <w:szCs w:val="24"/>
              </w:rPr>
              <w:t>МРИ</w:t>
            </w:r>
            <w:proofErr w:type="gramEnd"/>
            <w:r w:rsidRPr="00571C7B">
              <w:rPr>
                <w:rFonts w:ascii="Arial" w:hAnsi="Arial" w:cs="Arial"/>
                <w:sz w:val="24"/>
                <w:szCs w:val="24"/>
              </w:rPr>
              <w:t xml:space="preserve"> ФНС N 18 по Нижегородской области</w:t>
            </w:r>
          </w:p>
          <w:p w:rsidR="00FE39C0" w:rsidRPr="00571C7B" w:rsidRDefault="00FE39C0" w:rsidP="00FE39C0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(по согласованию)</w:t>
            </w:r>
          </w:p>
        </w:tc>
      </w:tr>
      <w:tr w:rsidR="00FE39C0" w:rsidRPr="00571C7B" w:rsidTr="00FE39C0">
        <w:tc>
          <w:tcPr>
            <w:tcW w:w="3303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Мартьянова Мария Валентиновна</w:t>
            </w:r>
          </w:p>
        </w:tc>
        <w:tc>
          <w:tcPr>
            <w:tcW w:w="378" w:type="dxa"/>
          </w:tcPr>
          <w:p w:rsidR="00FE39C0" w:rsidRPr="00571C7B" w:rsidRDefault="00FE39C0" w:rsidP="00FE39C0">
            <w:pPr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6230" w:type="dxa"/>
          </w:tcPr>
          <w:p w:rsidR="00FE39C0" w:rsidRPr="00571C7B" w:rsidRDefault="00FE39C0" w:rsidP="00FE39C0">
            <w:pPr>
              <w:pStyle w:val="ConsPlusCell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571C7B">
              <w:rPr>
                <w:rFonts w:ascii="Arial" w:hAnsi="Arial" w:cs="Arial"/>
                <w:sz w:val="24"/>
                <w:szCs w:val="24"/>
              </w:rPr>
              <w:t>начальник Гагинского районного отдела судебных приставов УФССП по Нижегородской области (по согласованию)</w:t>
            </w:r>
          </w:p>
        </w:tc>
      </w:tr>
    </w:tbl>
    <w:p w:rsidR="00FE39C0" w:rsidRPr="00571C7B" w:rsidRDefault="00FE39C0" w:rsidP="007543EC">
      <w:pPr>
        <w:pStyle w:val="ConsPlusNormal"/>
        <w:jc w:val="center"/>
        <w:rPr>
          <w:rFonts w:ascii="Arial" w:hAnsi="Arial" w:cs="Arial"/>
          <w:sz w:val="24"/>
          <w:szCs w:val="24"/>
        </w:rPr>
      </w:pPr>
    </w:p>
    <w:sectPr w:rsidR="00FE39C0" w:rsidRPr="00571C7B" w:rsidSect="00485E3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9F6"/>
    <w:rsid w:val="002519D7"/>
    <w:rsid w:val="003168FA"/>
    <w:rsid w:val="00571C7B"/>
    <w:rsid w:val="007543EC"/>
    <w:rsid w:val="009730F3"/>
    <w:rsid w:val="00B949F6"/>
    <w:rsid w:val="00EB4D1A"/>
    <w:rsid w:val="00FB5FB7"/>
    <w:rsid w:val="00FD657A"/>
    <w:rsid w:val="00FE3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D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43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543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543E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7543EC"/>
    <w:pPr>
      <w:spacing w:after="0" w:line="240" w:lineRule="auto"/>
      <w:ind w:left="4967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TEXT">
    <w:name w:val=".HEADERTEXT"/>
    <w:uiPriority w:val="99"/>
    <w:rsid w:val="007543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table" w:customStyle="1" w:styleId="GridTableLight">
    <w:name w:val="Grid Table Light"/>
    <w:basedOn w:val="a1"/>
    <w:uiPriority w:val="40"/>
    <w:rsid w:val="00FE39C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71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1C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869</Words>
  <Characters>4958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2023-03-16T11:41:00Z</dcterms:created>
  <dcterms:modified xsi:type="dcterms:W3CDTF">2025-07-04T10:32:00Z</dcterms:modified>
</cp:coreProperties>
</file>